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0D" w:rsidRDefault="00661B78" w:rsidP="00494439">
      <w:pPr>
        <w:ind w:right="540"/>
        <w:jc w:val="center"/>
        <w:rPr>
          <w:b/>
          <w:sz w:val="32"/>
          <w:szCs w:val="22"/>
        </w:rPr>
      </w:pPr>
      <w:bookmarkStart w:id="0" w:name="_GoBack"/>
      <w:bookmarkEnd w:id="0"/>
      <w:r w:rsidRPr="00661B78">
        <w:rPr>
          <w:b/>
          <w:sz w:val="32"/>
          <w:szCs w:val="22"/>
        </w:rPr>
        <w:t>Dress and Grooming</w:t>
      </w:r>
      <w:r w:rsidR="002D740D">
        <w:rPr>
          <w:b/>
          <w:sz w:val="32"/>
          <w:szCs w:val="22"/>
        </w:rPr>
        <w:t xml:space="preserve"> Guidelines</w:t>
      </w:r>
    </w:p>
    <w:p w:rsidR="00661B78" w:rsidRDefault="00494439" w:rsidP="00494439">
      <w:pPr>
        <w:ind w:right="540"/>
        <w:jc w:val="center"/>
        <w:rPr>
          <w:b/>
          <w:sz w:val="32"/>
          <w:szCs w:val="22"/>
        </w:rPr>
      </w:pPr>
      <w:r>
        <w:rPr>
          <w:b/>
          <w:sz w:val="32"/>
          <w:szCs w:val="22"/>
        </w:rPr>
        <w:t>(</w:t>
      </w:r>
      <w:r w:rsidR="002D740D">
        <w:rPr>
          <w:b/>
          <w:sz w:val="32"/>
          <w:szCs w:val="22"/>
        </w:rPr>
        <w:t>Based on</w:t>
      </w:r>
      <w:r w:rsidR="00661B78" w:rsidRPr="00661B78">
        <w:rPr>
          <w:b/>
          <w:sz w:val="32"/>
          <w:szCs w:val="22"/>
        </w:rPr>
        <w:t xml:space="preserve"> BP</w:t>
      </w:r>
      <w:r w:rsidR="00356B95">
        <w:rPr>
          <w:b/>
          <w:sz w:val="32"/>
          <w:szCs w:val="22"/>
        </w:rPr>
        <w:t xml:space="preserve">/AR </w:t>
      </w:r>
      <w:r w:rsidR="00661B78" w:rsidRPr="00661B78">
        <w:rPr>
          <w:b/>
          <w:sz w:val="32"/>
          <w:szCs w:val="22"/>
        </w:rPr>
        <w:t>5132</w:t>
      </w:r>
      <w:r>
        <w:rPr>
          <w:b/>
          <w:sz w:val="32"/>
          <w:szCs w:val="22"/>
        </w:rPr>
        <w:t>)</w:t>
      </w:r>
    </w:p>
    <w:p w:rsidR="001F03CF" w:rsidRPr="008450C0" w:rsidRDefault="001F03CF" w:rsidP="008450C0">
      <w:pPr>
        <w:ind w:right="540"/>
        <w:jc w:val="both"/>
        <w:rPr>
          <w:b/>
          <w:sz w:val="16"/>
          <w:szCs w:val="16"/>
        </w:rPr>
      </w:pPr>
    </w:p>
    <w:p w:rsidR="00661B78" w:rsidRDefault="00661B78" w:rsidP="00F02298">
      <w:pPr>
        <w:rPr>
          <w:sz w:val="22"/>
          <w:szCs w:val="22"/>
        </w:rPr>
      </w:pPr>
      <w:r w:rsidRPr="00942BE2">
        <w:rPr>
          <w:sz w:val="22"/>
          <w:szCs w:val="22"/>
        </w:rPr>
        <w:t xml:space="preserve">The Governing Board believes that appropriate dress and grooming contribute to a productive learning environment. Students’ clothing must not present a health or safety hazard or a </w:t>
      </w:r>
      <w:r w:rsidR="00062B59" w:rsidRPr="00942BE2">
        <w:rPr>
          <w:sz w:val="22"/>
          <w:szCs w:val="22"/>
        </w:rPr>
        <w:t>distraction, which</w:t>
      </w:r>
      <w:r w:rsidRPr="00942BE2">
        <w:rPr>
          <w:sz w:val="22"/>
          <w:szCs w:val="22"/>
        </w:rPr>
        <w:t xml:space="preserve"> would interfere with the educational process.  (</w:t>
      </w:r>
      <w:proofErr w:type="gramStart"/>
      <w:r w:rsidRPr="00942BE2">
        <w:rPr>
          <w:sz w:val="22"/>
          <w:szCs w:val="22"/>
        </w:rPr>
        <w:t>cf</w:t>
      </w:r>
      <w:proofErr w:type="gramEnd"/>
      <w:r w:rsidR="002F21F0">
        <w:rPr>
          <w:sz w:val="22"/>
          <w:szCs w:val="22"/>
        </w:rPr>
        <w:t>. 4119.22 – Dress and Grooming) (</w:t>
      </w:r>
      <w:proofErr w:type="gramStart"/>
      <w:r w:rsidR="002F21F0">
        <w:rPr>
          <w:sz w:val="22"/>
          <w:szCs w:val="22"/>
        </w:rPr>
        <w:t>cf</w:t>
      </w:r>
      <w:proofErr w:type="gramEnd"/>
      <w:r w:rsidR="002F21F0">
        <w:rPr>
          <w:sz w:val="22"/>
          <w:szCs w:val="22"/>
        </w:rPr>
        <w:t xml:space="preserve">.  5132.5  - K-8 Mandatory Uniform Dress)  </w:t>
      </w:r>
      <w:proofErr w:type="gramStart"/>
      <w:r w:rsidR="002F21F0">
        <w:rPr>
          <w:sz w:val="22"/>
          <w:szCs w:val="22"/>
        </w:rPr>
        <w:t>( cf</w:t>
      </w:r>
      <w:proofErr w:type="gramEnd"/>
      <w:r w:rsidR="002F21F0">
        <w:rPr>
          <w:sz w:val="22"/>
          <w:szCs w:val="22"/>
        </w:rPr>
        <w:t>. 5145.2 – Freedom of Speech/Expression Publications Code).  BP 5132 (a)</w:t>
      </w:r>
    </w:p>
    <w:p w:rsidR="002F21F0" w:rsidRDefault="002F21F0" w:rsidP="00F02298">
      <w:pPr>
        <w:rPr>
          <w:sz w:val="22"/>
          <w:szCs w:val="22"/>
        </w:rPr>
      </w:pPr>
    </w:p>
    <w:p w:rsidR="002F21F0" w:rsidRPr="00942BE2" w:rsidRDefault="002F21F0" w:rsidP="00F02298">
      <w:pPr>
        <w:rPr>
          <w:sz w:val="22"/>
          <w:szCs w:val="22"/>
        </w:rPr>
      </w:pPr>
      <w:r>
        <w:rPr>
          <w:sz w:val="22"/>
          <w:szCs w:val="22"/>
        </w:rPr>
        <w:t xml:space="preserve">In cooperation with teachers, students and parents/guardians, the principal or designee shall establish school rules governing </w:t>
      </w:r>
      <w:r w:rsidR="00062B59">
        <w:rPr>
          <w:sz w:val="22"/>
          <w:szCs w:val="22"/>
        </w:rPr>
        <w:t>student</w:t>
      </w:r>
      <w:r>
        <w:rPr>
          <w:sz w:val="22"/>
          <w:szCs w:val="22"/>
        </w:rPr>
        <w:t xml:space="preserve"> dress and grooming which are consistent with </w:t>
      </w:r>
      <w:r w:rsidR="00062B59">
        <w:rPr>
          <w:sz w:val="22"/>
          <w:szCs w:val="22"/>
        </w:rPr>
        <w:t>law, district policy and regula</w:t>
      </w:r>
      <w:r>
        <w:rPr>
          <w:sz w:val="22"/>
          <w:szCs w:val="22"/>
        </w:rPr>
        <w:t>tions.  These school dress co</w:t>
      </w:r>
      <w:r w:rsidR="00062B59">
        <w:rPr>
          <w:sz w:val="22"/>
          <w:szCs w:val="22"/>
        </w:rPr>
        <w:t>des will be regularly reviewed.</w:t>
      </w:r>
      <w:r>
        <w:rPr>
          <w:sz w:val="22"/>
          <w:szCs w:val="22"/>
        </w:rPr>
        <w:t xml:space="preserve">  (</w:t>
      </w:r>
      <w:proofErr w:type="gramStart"/>
      <w:r>
        <w:rPr>
          <w:sz w:val="22"/>
          <w:szCs w:val="22"/>
        </w:rPr>
        <w:t>cf</w:t>
      </w:r>
      <w:proofErr w:type="gramEnd"/>
      <w:r>
        <w:rPr>
          <w:sz w:val="22"/>
          <w:szCs w:val="22"/>
        </w:rPr>
        <w:t>. 0420-</w:t>
      </w:r>
      <w:r w:rsidR="00062B59">
        <w:rPr>
          <w:sz w:val="22"/>
          <w:szCs w:val="22"/>
        </w:rPr>
        <w:t xml:space="preserve"> School Plans/Site Coun</w:t>
      </w:r>
      <w:r>
        <w:rPr>
          <w:sz w:val="22"/>
          <w:szCs w:val="22"/>
        </w:rPr>
        <w:t>cils)</w:t>
      </w:r>
    </w:p>
    <w:p w:rsidR="00661B78" w:rsidRDefault="00661B78" w:rsidP="00F02298">
      <w:pPr>
        <w:rPr>
          <w:sz w:val="22"/>
          <w:szCs w:val="22"/>
        </w:rPr>
      </w:pPr>
    </w:p>
    <w:p w:rsidR="00661B78" w:rsidRDefault="00661B78" w:rsidP="00F02298">
      <w:pPr>
        <w:rPr>
          <w:sz w:val="22"/>
          <w:szCs w:val="22"/>
        </w:rPr>
      </w:pPr>
      <w:r w:rsidRPr="00942BE2">
        <w:rPr>
          <w:sz w:val="22"/>
          <w:szCs w:val="22"/>
        </w:rPr>
        <w:t>Students and parents/guardians shall be informed about dress and grooming standards at the beginning of the school year and whenever these standards are revise</w:t>
      </w:r>
      <w:r>
        <w:rPr>
          <w:sz w:val="22"/>
          <w:szCs w:val="22"/>
        </w:rPr>
        <w:t>d.</w:t>
      </w:r>
      <w:r w:rsidR="00246E53">
        <w:rPr>
          <w:sz w:val="22"/>
          <w:szCs w:val="22"/>
        </w:rPr>
        <w:t xml:space="preserve">  (</w:t>
      </w:r>
      <w:proofErr w:type="gramStart"/>
      <w:r w:rsidR="00246E53">
        <w:rPr>
          <w:sz w:val="22"/>
          <w:szCs w:val="22"/>
        </w:rPr>
        <w:t>cf</w:t>
      </w:r>
      <w:proofErr w:type="gramEnd"/>
      <w:r w:rsidR="00246E53">
        <w:rPr>
          <w:sz w:val="22"/>
          <w:szCs w:val="22"/>
        </w:rPr>
        <w:t>. 5144 – Discipline)</w:t>
      </w:r>
    </w:p>
    <w:p w:rsidR="00C31802" w:rsidRDefault="00C31802" w:rsidP="00F02298">
      <w:pPr>
        <w:rPr>
          <w:sz w:val="22"/>
          <w:szCs w:val="22"/>
        </w:rPr>
      </w:pPr>
    </w:p>
    <w:p w:rsidR="00C31802" w:rsidRPr="00942BE2" w:rsidRDefault="00C31802" w:rsidP="00F02298">
      <w:pPr>
        <w:rPr>
          <w:sz w:val="22"/>
          <w:szCs w:val="22"/>
        </w:rPr>
      </w:pPr>
      <w:r>
        <w:rPr>
          <w:sz w:val="22"/>
          <w:szCs w:val="22"/>
        </w:rPr>
        <w:t xml:space="preserve">Each school shall allow students to wear sun-protective clothing, including but not limited to hats, for outdoor use during the school day.  </w:t>
      </w:r>
      <w:proofErr w:type="gramStart"/>
      <w:r>
        <w:rPr>
          <w:sz w:val="22"/>
          <w:szCs w:val="22"/>
        </w:rPr>
        <w:t>(Education Code 35183.5).</w:t>
      </w:r>
      <w:proofErr w:type="gramEnd"/>
    </w:p>
    <w:p w:rsidR="00661B78" w:rsidRPr="00942BE2" w:rsidRDefault="00661B78" w:rsidP="00F02298">
      <w:pPr>
        <w:rPr>
          <w:sz w:val="22"/>
          <w:szCs w:val="22"/>
        </w:rPr>
      </w:pPr>
    </w:p>
    <w:p w:rsidR="00F02298" w:rsidRDefault="00F02298" w:rsidP="00F02298">
      <w:pPr>
        <w:rPr>
          <w:b/>
          <w:sz w:val="28"/>
          <w:szCs w:val="22"/>
        </w:rPr>
      </w:pPr>
      <w:r w:rsidRPr="00F02298">
        <w:rPr>
          <w:b/>
          <w:sz w:val="28"/>
          <w:szCs w:val="22"/>
        </w:rPr>
        <w:t xml:space="preserve">In addition the following shall apply to all regular school activities: </w:t>
      </w:r>
    </w:p>
    <w:p w:rsidR="00F02298" w:rsidRPr="00F02298" w:rsidRDefault="00F02298" w:rsidP="00F02298">
      <w:pPr>
        <w:rPr>
          <w:b/>
          <w:sz w:val="20"/>
          <w:szCs w:val="20"/>
        </w:rPr>
      </w:pPr>
    </w:p>
    <w:p w:rsidR="00661B78" w:rsidRPr="00170C67" w:rsidRDefault="00661B78" w:rsidP="00F02298">
      <w:pPr>
        <w:numPr>
          <w:ilvl w:val="0"/>
          <w:numId w:val="13"/>
        </w:numPr>
        <w:ind w:left="360"/>
        <w:rPr>
          <w:szCs w:val="22"/>
        </w:rPr>
      </w:pPr>
      <w:r w:rsidRPr="00170C67">
        <w:rPr>
          <w:szCs w:val="22"/>
        </w:rPr>
        <w:t>Socks will not be pulled up to meet bottom of shorts.</w:t>
      </w:r>
    </w:p>
    <w:p w:rsidR="00656033" w:rsidRDefault="00661B78" w:rsidP="00F02298">
      <w:pPr>
        <w:numPr>
          <w:ilvl w:val="0"/>
          <w:numId w:val="13"/>
        </w:numPr>
        <w:ind w:left="360"/>
        <w:rPr>
          <w:szCs w:val="22"/>
        </w:rPr>
      </w:pPr>
      <w:r w:rsidRPr="00340C65">
        <w:rPr>
          <w:szCs w:val="22"/>
        </w:rPr>
        <w:t>Shoes must be worn at all times.</w:t>
      </w:r>
      <w:r w:rsidR="009C1E38">
        <w:rPr>
          <w:szCs w:val="22"/>
        </w:rPr>
        <w:t xml:space="preserve"> </w:t>
      </w:r>
      <w:r w:rsidRPr="00340C65">
        <w:rPr>
          <w:szCs w:val="22"/>
        </w:rPr>
        <w:t xml:space="preserve"> Shoes must be enclosed</w:t>
      </w:r>
      <w:r>
        <w:rPr>
          <w:szCs w:val="22"/>
        </w:rPr>
        <w:t>.</w:t>
      </w:r>
      <w:r w:rsidRPr="00340C65">
        <w:rPr>
          <w:szCs w:val="22"/>
        </w:rPr>
        <w:t xml:space="preserve"> </w:t>
      </w:r>
      <w:r w:rsidR="002F21F0">
        <w:rPr>
          <w:szCs w:val="22"/>
        </w:rPr>
        <w:t xml:space="preserve"> </w:t>
      </w:r>
      <w:r w:rsidRPr="00340C65">
        <w:rPr>
          <w:szCs w:val="22"/>
        </w:rPr>
        <w:t>Sandals must have heel stra</w:t>
      </w:r>
      <w:r w:rsidR="00070D90">
        <w:rPr>
          <w:szCs w:val="22"/>
        </w:rPr>
        <w:t>p</w:t>
      </w:r>
      <w:r w:rsidR="009759E5">
        <w:rPr>
          <w:szCs w:val="22"/>
        </w:rPr>
        <w:t>s. Flip-flops</w:t>
      </w:r>
      <w:r w:rsidR="00356B95">
        <w:rPr>
          <w:szCs w:val="22"/>
        </w:rPr>
        <w:t xml:space="preserve"> or backless shoes </w:t>
      </w:r>
      <w:r w:rsidRPr="00340C65">
        <w:rPr>
          <w:szCs w:val="22"/>
        </w:rPr>
        <w:t>are not acceptable</w:t>
      </w:r>
      <w:r w:rsidRPr="002361CA">
        <w:rPr>
          <w:szCs w:val="22"/>
        </w:rPr>
        <w:t xml:space="preserve">. </w:t>
      </w:r>
    </w:p>
    <w:p w:rsidR="00661B78" w:rsidRPr="00170C67" w:rsidRDefault="00356B95" w:rsidP="00F02298">
      <w:pPr>
        <w:numPr>
          <w:ilvl w:val="0"/>
          <w:numId w:val="13"/>
        </w:numPr>
        <w:ind w:left="360"/>
        <w:rPr>
          <w:szCs w:val="22"/>
        </w:rPr>
      </w:pPr>
      <w:r w:rsidRPr="00170C67">
        <w:rPr>
          <w:szCs w:val="22"/>
        </w:rPr>
        <w:t>B</w:t>
      </w:r>
      <w:r w:rsidR="00661B78" w:rsidRPr="00170C67">
        <w:rPr>
          <w:szCs w:val="22"/>
        </w:rPr>
        <w:t>andanas and black gloves are not permitted.</w:t>
      </w:r>
    </w:p>
    <w:p w:rsidR="00661B78" w:rsidRDefault="00D031EA" w:rsidP="00F02298">
      <w:pPr>
        <w:numPr>
          <w:ilvl w:val="0"/>
          <w:numId w:val="13"/>
        </w:numPr>
        <w:ind w:left="360"/>
        <w:rPr>
          <w:szCs w:val="22"/>
        </w:rPr>
      </w:pPr>
      <w:r>
        <w:rPr>
          <w:szCs w:val="22"/>
        </w:rPr>
        <w:t>Hats and caps</w:t>
      </w:r>
      <w:r w:rsidR="00661B78" w:rsidRPr="00340C65">
        <w:rPr>
          <w:szCs w:val="22"/>
        </w:rPr>
        <w:t xml:space="preserve"> shall not be worn indoors, </w:t>
      </w:r>
      <w:r w:rsidR="00661B78" w:rsidRPr="00170C67">
        <w:rPr>
          <w:szCs w:val="22"/>
        </w:rPr>
        <w:t xml:space="preserve">only school issued </w:t>
      </w:r>
      <w:r>
        <w:rPr>
          <w:szCs w:val="22"/>
        </w:rPr>
        <w:t>base</w:t>
      </w:r>
      <w:r w:rsidR="00661B78" w:rsidRPr="00170C67">
        <w:rPr>
          <w:szCs w:val="22"/>
        </w:rPr>
        <w:t>ball caps</w:t>
      </w:r>
      <w:r w:rsidR="00661B78" w:rsidRPr="00340C65">
        <w:rPr>
          <w:szCs w:val="22"/>
        </w:rPr>
        <w:t xml:space="preserve"> </w:t>
      </w:r>
      <w:r w:rsidR="00661B78" w:rsidRPr="00170C67">
        <w:rPr>
          <w:szCs w:val="22"/>
        </w:rPr>
        <w:t xml:space="preserve">are allowed. </w:t>
      </w:r>
      <w:r w:rsidR="00356B95" w:rsidRPr="00170C67">
        <w:rPr>
          <w:szCs w:val="22"/>
        </w:rPr>
        <w:t xml:space="preserve"> No beanies</w:t>
      </w:r>
      <w:r w:rsidR="006329B2" w:rsidRPr="00170C67">
        <w:rPr>
          <w:szCs w:val="22"/>
        </w:rPr>
        <w:t>.</w:t>
      </w:r>
    </w:p>
    <w:p w:rsidR="009C1E38" w:rsidRPr="00170C67" w:rsidRDefault="009C1E38" w:rsidP="00F02298">
      <w:pPr>
        <w:numPr>
          <w:ilvl w:val="0"/>
          <w:numId w:val="13"/>
        </w:numPr>
        <w:ind w:left="360"/>
        <w:rPr>
          <w:szCs w:val="22"/>
        </w:rPr>
      </w:pPr>
      <w:r w:rsidRPr="00170C67">
        <w:rPr>
          <w:szCs w:val="22"/>
        </w:rPr>
        <w:t xml:space="preserve">No hoodies worn </w:t>
      </w:r>
      <w:proofErr w:type="gramStart"/>
      <w:r w:rsidRPr="00170C67">
        <w:rPr>
          <w:szCs w:val="22"/>
        </w:rPr>
        <w:t>over head</w:t>
      </w:r>
      <w:proofErr w:type="gramEnd"/>
      <w:r w:rsidRPr="00170C67">
        <w:rPr>
          <w:szCs w:val="22"/>
        </w:rPr>
        <w:t xml:space="preserve"> except</w:t>
      </w:r>
      <w:r w:rsidR="001852D0">
        <w:rPr>
          <w:szCs w:val="22"/>
        </w:rPr>
        <w:t xml:space="preserve"> outdoors</w:t>
      </w:r>
      <w:r w:rsidRPr="00170C67">
        <w:rPr>
          <w:szCs w:val="22"/>
        </w:rPr>
        <w:t xml:space="preserve"> in inclement weather.</w:t>
      </w:r>
    </w:p>
    <w:p w:rsidR="00661B78" w:rsidRPr="00170C67" w:rsidRDefault="00661B78" w:rsidP="00F02298">
      <w:pPr>
        <w:numPr>
          <w:ilvl w:val="0"/>
          <w:numId w:val="13"/>
        </w:numPr>
        <w:ind w:left="360"/>
        <w:rPr>
          <w:szCs w:val="22"/>
        </w:rPr>
      </w:pPr>
      <w:r w:rsidRPr="00170C67">
        <w:rPr>
          <w:szCs w:val="22"/>
        </w:rPr>
        <w:t>Any clothing, jewelry, and personal items (backpacks, gym bags, water bottles, etc</w:t>
      </w:r>
      <w:r w:rsidRPr="006329B2">
        <w:rPr>
          <w:szCs w:val="22"/>
        </w:rPr>
        <w:t>.) shall be free of writing, pictures</w:t>
      </w:r>
      <w:r w:rsidR="00D833E3" w:rsidRPr="006329B2">
        <w:rPr>
          <w:szCs w:val="22"/>
        </w:rPr>
        <w:t>, initial</w:t>
      </w:r>
      <w:r w:rsidR="007844DE" w:rsidRPr="006329B2">
        <w:rPr>
          <w:szCs w:val="22"/>
        </w:rPr>
        <w:t>s</w:t>
      </w:r>
      <w:r w:rsidRPr="006329B2">
        <w:rPr>
          <w:szCs w:val="22"/>
        </w:rPr>
        <w:t xml:space="preserve"> or any other insignia which are crude, vulgar, profane or </w:t>
      </w:r>
      <w:r w:rsidRPr="00170C67">
        <w:rPr>
          <w:szCs w:val="22"/>
        </w:rPr>
        <w:t>sexually suggestive, which bear drug, alcohol or tobacco company advertising, promotions</w:t>
      </w:r>
      <w:r w:rsidRPr="006329B2">
        <w:rPr>
          <w:szCs w:val="22"/>
        </w:rPr>
        <w:t xml:space="preserve"> </w:t>
      </w:r>
      <w:r w:rsidRPr="00170C67">
        <w:rPr>
          <w:szCs w:val="22"/>
        </w:rPr>
        <w:t>and likeness, or which advocate racial, ethnic or religious prejudice or depict initials, OC or SA in old English lettering.</w:t>
      </w:r>
      <w:r w:rsidR="006329B2" w:rsidRPr="00170C67">
        <w:rPr>
          <w:szCs w:val="22"/>
        </w:rPr>
        <w:t xml:space="preserve">  No sharp or spiked jewelry is allowed.</w:t>
      </w:r>
      <w:r w:rsidRPr="00170C67">
        <w:rPr>
          <w:szCs w:val="22"/>
        </w:rPr>
        <w:t xml:space="preserve"> </w:t>
      </w:r>
    </w:p>
    <w:p w:rsidR="006329B2" w:rsidRPr="00170C67" w:rsidRDefault="006329B2" w:rsidP="00F02298">
      <w:pPr>
        <w:numPr>
          <w:ilvl w:val="0"/>
          <w:numId w:val="13"/>
        </w:numPr>
        <w:ind w:left="360"/>
        <w:rPr>
          <w:szCs w:val="22"/>
        </w:rPr>
      </w:pPr>
      <w:r w:rsidRPr="00170C67">
        <w:rPr>
          <w:szCs w:val="22"/>
        </w:rPr>
        <w:t>No belt buckles with logos or initials (including anything related to weapons, drugs, or of a sexual nature) are allowed.</w:t>
      </w:r>
    </w:p>
    <w:p w:rsidR="008414F7" w:rsidRPr="00170C67" w:rsidRDefault="008414F7" w:rsidP="00F02298">
      <w:pPr>
        <w:numPr>
          <w:ilvl w:val="0"/>
          <w:numId w:val="13"/>
        </w:numPr>
        <w:ind w:left="360"/>
        <w:rPr>
          <w:szCs w:val="22"/>
        </w:rPr>
      </w:pPr>
      <w:r w:rsidRPr="00170C67">
        <w:rPr>
          <w:szCs w:val="22"/>
        </w:rPr>
        <w:t>No wallet chains.</w:t>
      </w:r>
    </w:p>
    <w:p w:rsidR="00661B78" w:rsidRPr="00170C67" w:rsidRDefault="00661B78" w:rsidP="00F02298">
      <w:pPr>
        <w:numPr>
          <w:ilvl w:val="0"/>
          <w:numId w:val="13"/>
        </w:numPr>
        <w:ind w:left="360"/>
        <w:rPr>
          <w:szCs w:val="22"/>
        </w:rPr>
      </w:pPr>
      <w:r w:rsidRPr="00170C67">
        <w:rPr>
          <w:szCs w:val="22"/>
        </w:rPr>
        <w:t>Jerseys or shirts with team logos are not allowed.</w:t>
      </w:r>
    </w:p>
    <w:p w:rsidR="00661B78" w:rsidRPr="00340C65" w:rsidRDefault="00661B78" w:rsidP="00F02298">
      <w:pPr>
        <w:numPr>
          <w:ilvl w:val="0"/>
          <w:numId w:val="13"/>
        </w:numPr>
        <w:ind w:left="360"/>
        <w:rPr>
          <w:szCs w:val="22"/>
        </w:rPr>
      </w:pPr>
      <w:r w:rsidRPr="00170C67">
        <w:rPr>
          <w:szCs w:val="22"/>
        </w:rPr>
        <w:t>Cloth</w:t>
      </w:r>
      <w:r w:rsidRPr="00340C65">
        <w:rPr>
          <w:szCs w:val="22"/>
        </w:rPr>
        <w:t xml:space="preserve">es shall be sufficient to conceal undergarments at all times.  See-through or </w:t>
      </w:r>
      <w:proofErr w:type="gramStart"/>
      <w:r w:rsidRPr="00340C65">
        <w:rPr>
          <w:szCs w:val="22"/>
        </w:rPr>
        <w:t>fish-net</w:t>
      </w:r>
      <w:proofErr w:type="gramEnd"/>
      <w:r w:rsidRPr="00340C65">
        <w:rPr>
          <w:szCs w:val="22"/>
        </w:rPr>
        <w:t xml:space="preserve"> fabrics, halter tops, off-the-shoulder or low-cut tops, bare midriffs</w:t>
      </w:r>
      <w:r>
        <w:rPr>
          <w:szCs w:val="22"/>
        </w:rPr>
        <w:t>,</w:t>
      </w:r>
      <w:r w:rsidRPr="00340C65">
        <w:rPr>
          <w:szCs w:val="22"/>
        </w:rPr>
        <w:t xml:space="preserve"> and skirts or shorts shorter than mid-thigh are prohibited.</w:t>
      </w:r>
    </w:p>
    <w:p w:rsidR="00661B78" w:rsidRPr="00340C65" w:rsidRDefault="00661B78" w:rsidP="00F02298">
      <w:pPr>
        <w:numPr>
          <w:ilvl w:val="0"/>
          <w:numId w:val="13"/>
        </w:numPr>
        <w:ind w:left="360"/>
        <w:rPr>
          <w:szCs w:val="22"/>
        </w:rPr>
      </w:pPr>
      <w:r w:rsidRPr="00340C65">
        <w:rPr>
          <w:szCs w:val="22"/>
        </w:rPr>
        <w:t>Gym shorts may not be worn in classes other than physical education.</w:t>
      </w:r>
    </w:p>
    <w:p w:rsidR="00661B78" w:rsidRPr="00340C65" w:rsidRDefault="00661B78" w:rsidP="00F02298">
      <w:pPr>
        <w:numPr>
          <w:ilvl w:val="0"/>
          <w:numId w:val="13"/>
        </w:numPr>
        <w:ind w:left="360"/>
        <w:rPr>
          <w:szCs w:val="22"/>
        </w:rPr>
      </w:pPr>
      <w:r w:rsidRPr="00340C65">
        <w:rPr>
          <w:szCs w:val="22"/>
        </w:rPr>
        <w:t xml:space="preserve">Hair shall be clean and neatly groomed.  </w:t>
      </w:r>
      <w:proofErr w:type="gramStart"/>
      <w:r w:rsidRPr="00340C65">
        <w:rPr>
          <w:szCs w:val="22"/>
        </w:rPr>
        <w:t>Hair may not be sprayed by any coloring that would drip when wet</w:t>
      </w:r>
      <w:proofErr w:type="gramEnd"/>
      <w:r w:rsidRPr="00340C65">
        <w:rPr>
          <w:szCs w:val="22"/>
        </w:rPr>
        <w:t>.</w:t>
      </w:r>
    </w:p>
    <w:p w:rsidR="00661B78" w:rsidRPr="00340C65" w:rsidRDefault="00661B78" w:rsidP="00F02298">
      <w:pPr>
        <w:rPr>
          <w:szCs w:val="22"/>
        </w:rPr>
      </w:pPr>
    </w:p>
    <w:p w:rsidR="00070D90" w:rsidRPr="00C31802" w:rsidRDefault="00C31802" w:rsidP="00F02298">
      <w:r w:rsidRPr="00C31802">
        <w:t>Coaches and teachers may impose more stringent dress requirements to accommodate the special needs of certain sports and/or classes.  (</w:t>
      </w:r>
      <w:proofErr w:type="gramStart"/>
      <w:r w:rsidRPr="00C31802">
        <w:t>cf.3260</w:t>
      </w:r>
      <w:proofErr w:type="gramEnd"/>
      <w:r w:rsidRPr="00C31802">
        <w:t xml:space="preserve"> – Fees and Charges.)</w:t>
      </w:r>
    </w:p>
    <w:p w:rsidR="00656033" w:rsidRDefault="00656033" w:rsidP="00F02298">
      <w:pPr>
        <w:ind w:firstLine="270"/>
        <w:rPr>
          <w:b/>
          <w:sz w:val="28"/>
          <w:szCs w:val="22"/>
          <w:u w:val="single"/>
        </w:rPr>
      </w:pPr>
    </w:p>
    <w:p w:rsidR="008414F7" w:rsidRDefault="008414F7" w:rsidP="00F02298">
      <w:pPr>
        <w:ind w:firstLine="270"/>
        <w:rPr>
          <w:b/>
          <w:sz w:val="28"/>
          <w:szCs w:val="22"/>
          <w:u w:val="single"/>
        </w:rPr>
      </w:pPr>
    </w:p>
    <w:p w:rsidR="008414F7" w:rsidRDefault="008414F7" w:rsidP="00F02298">
      <w:pPr>
        <w:ind w:firstLine="270"/>
        <w:rPr>
          <w:b/>
          <w:sz w:val="28"/>
          <w:szCs w:val="22"/>
          <w:u w:val="single"/>
        </w:rPr>
      </w:pPr>
    </w:p>
    <w:p w:rsidR="00661B78" w:rsidRDefault="00661B78" w:rsidP="00F02298">
      <w:pPr>
        <w:rPr>
          <w:b/>
          <w:sz w:val="28"/>
          <w:szCs w:val="22"/>
        </w:rPr>
      </w:pPr>
      <w:r w:rsidRPr="00F02298">
        <w:rPr>
          <w:b/>
          <w:sz w:val="28"/>
          <w:szCs w:val="22"/>
        </w:rPr>
        <w:t>Gang-related Apparel:</w:t>
      </w:r>
    </w:p>
    <w:p w:rsidR="00F02298" w:rsidRPr="00F02298" w:rsidRDefault="00F02298" w:rsidP="00F02298">
      <w:pPr>
        <w:rPr>
          <w:b/>
          <w:sz w:val="16"/>
          <w:szCs w:val="16"/>
        </w:rPr>
      </w:pPr>
    </w:p>
    <w:p w:rsidR="00661B78" w:rsidRDefault="00C31802" w:rsidP="00F02298">
      <w:pPr>
        <w:rPr>
          <w:szCs w:val="22"/>
        </w:rPr>
      </w:pPr>
      <w:r>
        <w:rPr>
          <w:szCs w:val="22"/>
        </w:rPr>
        <w:t>At individual schools that have a dress code prohibiting gang related apparel at school or school activities, the principal, staff, parents/guardians and community-based crime prevention organization participating in the development of the school safety plan shall define “gang-related apparel” and shall limit this definition to apparel that reasonably could be determined to threaten the health and safety of the school environment if it were worn or displaced on the school campus.  (Education Code 35294.1)</w:t>
      </w:r>
    </w:p>
    <w:p w:rsidR="00C31802" w:rsidRDefault="00C31802" w:rsidP="00F02298">
      <w:pPr>
        <w:rPr>
          <w:szCs w:val="22"/>
        </w:rPr>
      </w:pPr>
    </w:p>
    <w:p w:rsidR="00C31802" w:rsidRPr="00070D90" w:rsidRDefault="00C31802" w:rsidP="00F02298">
      <w:pPr>
        <w:rPr>
          <w:b/>
          <w:i/>
          <w:szCs w:val="22"/>
        </w:rPr>
      </w:pPr>
      <w:r>
        <w:rPr>
          <w:szCs w:val="22"/>
        </w:rPr>
        <w:t>Because gang-related symbols are constantly changing, definitions of gang-related apparel shall be reviewed at least once each semester and updated whenever related information is received.</w:t>
      </w:r>
    </w:p>
    <w:p w:rsidR="00661B78" w:rsidRDefault="00661B78" w:rsidP="00F02298">
      <w:pPr>
        <w:rPr>
          <w:i/>
          <w:szCs w:val="22"/>
        </w:rPr>
      </w:pPr>
    </w:p>
    <w:p w:rsidR="00661B78" w:rsidRDefault="00661B78" w:rsidP="00F02298">
      <w:pPr>
        <w:rPr>
          <w:b/>
          <w:sz w:val="28"/>
          <w:szCs w:val="22"/>
        </w:rPr>
      </w:pPr>
      <w:r w:rsidRPr="00F02298">
        <w:rPr>
          <w:b/>
          <w:sz w:val="28"/>
          <w:szCs w:val="22"/>
        </w:rPr>
        <w:t>Discipline</w:t>
      </w:r>
      <w:r w:rsidR="009D6473" w:rsidRPr="00F02298">
        <w:rPr>
          <w:b/>
          <w:sz w:val="28"/>
          <w:szCs w:val="22"/>
        </w:rPr>
        <w:t xml:space="preserve"> Provisions</w:t>
      </w:r>
      <w:r w:rsidRPr="00F02298">
        <w:rPr>
          <w:b/>
          <w:sz w:val="28"/>
          <w:szCs w:val="22"/>
        </w:rPr>
        <w:t>:</w:t>
      </w:r>
    </w:p>
    <w:p w:rsidR="00F02298" w:rsidRPr="00F02298" w:rsidRDefault="00F02298" w:rsidP="00F02298">
      <w:pPr>
        <w:rPr>
          <w:b/>
          <w:sz w:val="16"/>
          <w:szCs w:val="16"/>
        </w:rPr>
      </w:pPr>
    </w:p>
    <w:p w:rsidR="00661B78" w:rsidRDefault="00661B78" w:rsidP="00F02298">
      <w:pPr>
        <w:numPr>
          <w:ilvl w:val="0"/>
          <w:numId w:val="24"/>
        </w:numPr>
        <w:ind w:left="360"/>
        <w:rPr>
          <w:szCs w:val="22"/>
        </w:rPr>
      </w:pPr>
      <w:r w:rsidRPr="00A93980">
        <w:rPr>
          <w:b/>
          <w:bCs/>
          <w:szCs w:val="22"/>
        </w:rPr>
        <w:t>BP 5132 (</w:t>
      </w:r>
      <w:r w:rsidRPr="00A93980">
        <w:rPr>
          <w:szCs w:val="22"/>
        </w:rPr>
        <w:t>a):  Students who violate these standards shall be subject to appropriate disciplinary action.</w:t>
      </w:r>
    </w:p>
    <w:p w:rsidR="00F02298" w:rsidRDefault="00F02298" w:rsidP="00F02298">
      <w:pPr>
        <w:ind w:left="360"/>
        <w:rPr>
          <w:szCs w:val="22"/>
        </w:rPr>
      </w:pPr>
    </w:p>
    <w:p w:rsidR="00C31802" w:rsidRDefault="00661B78" w:rsidP="00F02298">
      <w:pPr>
        <w:numPr>
          <w:ilvl w:val="0"/>
          <w:numId w:val="24"/>
        </w:numPr>
        <w:ind w:left="360"/>
        <w:rPr>
          <w:szCs w:val="22"/>
        </w:rPr>
      </w:pPr>
      <w:r w:rsidRPr="00A93980">
        <w:rPr>
          <w:b/>
          <w:bCs/>
          <w:szCs w:val="22"/>
        </w:rPr>
        <w:t xml:space="preserve">AR 5132:  </w:t>
      </w:r>
      <w:r>
        <w:rPr>
          <w:bCs/>
          <w:szCs w:val="22"/>
        </w:rPr>
        <w:t xml:space="preserve">School rules are consistent </w:t>
      </w:r>
      <w:r w:rsidRPr="00661B78">
        <w:rPr>
          <w:bCs/>
          <w:szCs w:val="22"/>
        </w:rPr>
        <w:t>is</w:t>
      </w:r>
      <w:r w:rsidRPr="00A93980">
        <w:rPr>
          <w:szCs w:val="22"/>
        </w:rPr>
        <w:t xml:space="preserve"> with law, district policy and regulations.</w:t>
      </w:r>
    </w:p>
    <w:p w:rsidR="00C31802" w:rsidRDefault="00C31802" w:rsidP="00F02298">
      <w:pPr>
        <w:rPr>
          <w:b/>
          <w:szCs w:val="22"/>
        </w:rPr>
      </w:pPr>
    </w:p>
    <w:p w:rsidR="009D6473" w:rsidRDefault="009D6473" w:rsidP="00F02298">
      <w:pPr>
        <w:rPr>
          <w:b/>
          <w:sz w:val="28"/>
          <w:szCs w:val="28"/>
        </w:rPr>
      </w:pPr>
      <w:r w:rsidRPr="00F02298">
        <w:rPr>
          <w:b/>
          <w:sz w:val="28"/>
          <w:szCs w:val="28"/>
        </w:rPr>
        <w:t>Appropriate Disciplinary Action:</w:t>
      </w:r>
    </w:p>
    <w:p w:rsidR="00F02298" w:rsidRPr="00F02298" w:rsidRDefault="00F02298" w:rsidP="00F02298">
      <w:pPr>
        <w:rPr>
          <w:sz w:val="16"/>
          <w:szCs w:val="16"/>
        </w:rPr>
      </w:pPr>
    </w:p>
    <w:p w:rsidR="00661B78" w:rsidRPr="00A93980" w:rsidRDefault="00661B78" w:rsidP="00F02298">
      <w:pPr>
        <w:numPr>
          <w:ilvl w:val="0"/>
          <w:numId w:val="18"/>
        </w:numPr>
        <w:ind w:left="360"/>
        <w:rPr>
          <w:szCs w:val="22"/>
        </w:rPr>
      </w:pPr>
      <w:r w:rsidRPr="00A93980">
        <w:rPr>
          <w:szCs w:val="22"/>
        </w:rPr>
        <w:t>Conference between school personnel, the pupil’s parent or guardian, and the pupil.</w:t>
      </w:r>
    </w:p>
    <w:p w:rsidR="00661B78" w:rsidRPr="00A93980" w:rsidRDefault="00661B78" w:rsidP="00F02298">
      <w:pPr>
        <w:numPr>
          <w:ilvl w:val="0"/>
          <w:numId w:val="18"/>
        </w:numPr>
        <w:ind w:left="360"/>
        <w:rPr>
          <w:szCs w:val="22"/>
        </w:rPr>
      </w:pPr>
      <w:r w:rsidRPr="00A93980">
        <w:rPr>
          <w:szCs w:val="22"/>
        </w:rPr>
        <w:t xml:space="preserve">Referral to school counselor, </w:t>
      </w:r>
      <w:r>
        <w:rPr>
          <w:szCs w:val="22"/>
        </w:rPr>
        <w:t>psychologist, social worker, CWA</w:t>
      </w:r>
      <w:r w:rsidRPr="00A93980">
        <w:rPr>
          <w:szCs w:val="22"/>
        </w:rPr>
        <w:t xml:space="preserve"> personnel or other school support service personnel for case management and counseling.</w:t>
      </w:r>
    </w:p>
    <w:p w:rsidR="00661B78" w:rsidRPr="00A93980" w:rsidRDefault="00661B78" w:rsidP="00F02298">
      <w:pPr>
        <w:numPr>
          <w:ilvl w:val="0"/>
          <w:numId w:val="18"/>
        </w:numPr>
        <w:ind w:left="360"/>
        <w:rPr>
          <w:szCs w:val="22"/>
        </w:rPr>
      </w:pPr>
      <w:r w:rsidRPr="00A93980">
        <w:rPr>
          <w:szCs w:val="22"/>
        </w:rPr>
        <w:t>Spare shirts and pants and uniforms</w:t>
      </w:r>
    </w:p>
    <w:p w:rsidR="00661B78" w:rsidRDefault="00661B78" w:rsidP="00F02298">
      <w:pPr>
        <w:numPr>
          <w:ilvl w:val="0"/>
          <w:numId w:val="18"/>
        </w:numPr>
        <w:ind w:left="360"/>
        <w:rPr>
          <w:szCs w:val="22"/>
        </w:rPr>
      </w:pPr>
      <w:r w:rsidRPr="00A93980">
        <w:rPr>
          <w:szCs w:val="22"/>
        </w:rPr>
        <w:t>Spirit shirts</w:t>
      </w:r>
    </w:p>
    <w:p w:rsidR="000558AF" w:rsidRPr="009D6473" w:rsidRDefault="000558AF" w:rsidP="00F02298">
      <w:pPr>
        <w:numPr>
          <w:ilvl w:val="0"/>
          <w:numId w:val="18"/>
        </w:numPr>
        <w:ind w:left="360"/>
        <w:rPr>
          <w:szCs w:val="22"/>
        </w:rPr>
      </w:pPr>
      <w:r w:rsidRPr="009D6473">
        <w:rPr>
          <w:szCs w:val="22"/>
        </w:rPr>
        <w:t>Campus bea</w:t>
      </w:r>
      <w:r w:rsidR="001C2B9B">
        <w:rPr>
          <w:szCs w:val="22"/>
        </w:rPr>
        <w:t>u</w:t>
      </w:r>
      <w:r w:rsidRPr="009D6473">
        <w:rPr>
          <w:szCs w:val="22"/>
        </w:rPr>
        <w:t>tification projects</w:t>
      </w:r>
    </w:p>
    <w:p w:rsidR="000558AF" w:rsidRPr="009D6473" w:rsidRDefault="000558AF" w:rsidP="00F02298">
      <w:pPr>
        <w:numPr>
          <w:ilvl w:val="0"/>
          <w:numId w:val="18"/>
        </w:numPr>
        <w:ind w:left="360"/>
        <w:rPr>
          <w:szCs w:val="22"/>
        </w:rPr>
      </w:pPr>
      <w:r w:rsidRPr="009D6473">
        <w:rPr>
          <w:szCs w:val="22"/>
        </w:rPr>
        <w:t>Behavior Contract</w:t>
      </w:r>
    </w:p>
    <w:p w:rsidR="009D6473" w:rsidRPr="009D6473" w:rsidRDefault="000558AF" w:rsidP="00F02298">
      <w:pPr>
        <w:numPr>
          <w:ilvl w:val="0"/>
          <w:numId w:val="18"/>
        </w:numPr>
        <w:ind w:left="360"/>
        <w:rPr>
          <w:szCs w:val="22"/>
        </w:rPr>
      </w:pPr>
      <w:r w:rsidRPr="009D6473">
        <w:rPr>
          <w:szCs w:val="22"/>
        </w:rPr>
        <w:t xml:space="preserve">Community Service </w:t>
      </w:r>
    </w:p>
    <w:p w:rsidR="00661B78" w:rsidRDefault="00661B78" w:rsidP="00F02298">
      <w:pPr>
        <w:numPr>
          <w:ilvl w:val="0"/>
          <w:numId w:val="18"/>
        </w:numPr>
        <w:ind w:left="360"/>
        <w:rPr>
          <w:szCs w:val="22"/>
        </w:rPr>
      </w:pPr>
      <w:r>
        <w:rPr>
          <w:szCs w:val="22"/>
        </w:rPr>
        <w:t>Appropriate and gradual loss of privileges for repeat offenders after utilizing and documenting other means of correction</w:t>
      </w:r>
    </w:p>
    <w:p w:rsidR="00661B78" w:rsidRPr="00A93980" w:rsidRDefault="00661B78" w:rsidP="00661B78">
      <w:pPr>
        <w:rPr>
          <w:i/>
          <w:szCs w:val="22"/>
        </w:rPr>
      </w:pPr>
    </w:p>
    <w:p w:rsidR="00661B78" w:rsidRPr="00340C65" w:rsidRDefault="00661B78" w:rsidP="00661B78">
      <w:pPr>
        <w:ind w:left="720"/>
        <w:rPr>
          <w:i/>
          <w:szCs w:val="22"/>
        </w:rPr>
      </w:pPr>
    </w:p>
    <w:p w:rsidR="00661B78" w:rsidRPr="00340C65" w:rsidRDefault="00661B78" w:rsidP="00661B78">
      <w:pPr>
        <w:rPr>
          <w:szCs w:val="22"/>
        </w:rPr>
      </w:pPr>
    </w:p>
    <w:p w:rsidR="00661B78" w:rsidRPr="00340C65" w:rsidRDefault="00661B78" w:rsidP="00661B78">
      <w:pPr>
        <w:pStyle w:val="ListParagraph"/>
        <w:ind w:left="0"/>
        <w:rPr>
          <w:rFonts w:ascii="Times New Roman" w:hAnsi="Times New Roman"/>
          <w:sz w:val="24"/>
        </w:rPr>
      </w:pPr>
    </w:p>
    <w:p w:rsidR="00942BE2" w:rsidRPr="00340C65" w:rsidRDefault="00FC0287" w:rsidP="00661B78">
      <w:pPr>
        <w:rPr>
          <w:szCs w:val="22"/>
        </w:rPr>
      </w:pPr>
      <w:r>
        <w:rPr>
          <w:b/>
          <w:sz w:val="36"/>
          <w:szCs w:val="22"/>
        </w:rPr>
        <w:t xml:space="preserve"> </w:t>
      </w:r>
    </w:p>
    <w:p w:rsidR="00BA0F87" w:rsidRPr="00340C65" w:rsidRDefault="00BA0F87" w:rsidP="00E673B5">
      <w:pPr>
        <w:pStyle w:val="ListParagraph"/>
        <w:ind w:left="0"/>
        <w:rPr>
          <w:rFonts w:ascii="Times New Roman" w:hAnsi="Times New Roman"/>
          <w:sz w:val="24"/>
        </w:rPr>
      </w:pPr>
    </w:p>
    <w:sectPr w:rsidR="00BA0F87" w:rsidRPr="00340C65" w:rsidSect="00661B78">
      <w:headerReference w:type="default" r:id="rId9"/>
      <w:footerReference w:type="default" r:id="rId10"/>
      <w:headerReference w:type="first" r:id="rId11"/>
      <w:footerReference w:type="first" r:id="rId12"/>
      <w:type w:val="continuous"/>
      <w:pgSz w:w="12240" w:h="15840" w:code="1"/>
      <w:pgMar w:top="1440" w:right="1440" w:bottom="1440" w:left="1440" w:header="288"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42A" w:rsidRPr="006A111F" w:rsidRDefault="00C4242A">
      <w:pPr>
        <w:rPr>
          <w:sz w:val="22"/>
          <w:szCs w:val="22"/>
        </w:rPr>
      </w:pPr>
      <w:r w:rsidRPr="006A111F">
        <w:rPr>
          <w:sz w:val="22"/>
          <w:szCs w:val="22"/>
        </w:rPr>
        <w:separator/>
      </w:r>
    </w:p>
  </w:endnote>
  <w:endnote w:type="continuationSeparator" w:id="0">
    <w:p w:rsidR="00C4242A" w:rsidRPr="006A111F" w:rsidRDefault="00C4242A">
      <w:pPr>
        <w:rPr>
          <w:sz w:val="22"/>
          <w:szCs w:val="22"/>
        </w:rPr>
      </w:pPr>
      <w:r w:rsidRPr="006A111F">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F0" w:rsidRPr="00252820" w:rsidRDefault="006C2D0B" w:rsidP="00252820">
    <w:pPr>
      <w:pStyle w:val="Footer"/>
    </w:pPr>
    <w:r>
      <w:rPr>
        <w:sz w:val="16"/>
        <w:szCs w:val="16"/>
      </w:rPr>
      <w:t>9.30</w:t>
    </w:r>
    <w:r w:rsidR="00252820">
      <w:rPr>
        <w:sz w:val="16"/>
        <w:szCs w:val="16"/>
      </w:rPr>
      <w:t>.13</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20" w:rsidRPr="00252820" w:rsidRDefault="00252820">
    <w:pPr>
      <w:pStyle w:val="Footer"/>
      <w:rPr>
        <w:sz w:val="18"/>
        <w:szCs w:val="18"/>
      </w:rPr>
    </w:pPr>
    <w:r w:rsidRPr="00252820">
      <w:rPr>
        <w:sz w:val="18"/>
        <w:szCs w:val="18"/>
      </w:rPr>
      <w:t>9.24.13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42A" w:rsidRPr="006A111F" w:rsidRDefault="00C4242A">
      <w:pPr>
        <w:rPr>
          <w:sz w:val="22"/>
          <w:szCs w:val="22"/>
        </w:rPr>
      </w:pPr>
      <w:r w:rsidRPr="006A111F">
        <w:rPr>
          <w:sz w:val="22"/>
          <w:szCs w:val="22"/>
        </w:rPr>
        <w:separator/>
      </w:r>
    </w:p>
  </w:footnote>
  <w:footnote w:type="continuationSeparator" w:id="0">
    <w:p w:rsidR="00C4242A" w:rsidRPr="006A111F" w:rsidRDefault="00C4242A">
      <w:pPr>
        <w:rPr>
          <w:sz w:val="22"/>
          <w:szCs w:val="22"/>
        </w:rPr>
      </w:pPr>
      <w:r w:rsidRPr="006A111F">
        <w:rPr>
          <w:sz w:val="22"/>
          <w:szCs w:val="22"/>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F0" w:rsidRPr="006A111F" w:rsidRDefault="002F21F0" w:rsidP="006A111F">
    <w:pPr>
      <w:pStyle w:val="Header"/>
      <w:jc w:val="center"/>
      <w:rPr>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F0" w:rsidRPr="008450C0" w:rsidRDefault="002D740D" w:rsidP="008450C0">
    <w:pPr>
      <w:pStyle w:val="Header"/>
      <w:jc w:val="center"/>
      <w:rPr>
        <w:sz w:val="22"/>
        <w:szCs w:val="22"/>
      </w:rPr>
    </w:pPr>
    <w:r>
      <w:rPr>
        <w:noProof/>
        <w:sz w:val="23"/>
        <w:szCs w:val="23"/>
      </w:rPr>
      <w:drawing>
        <wp:inline distT="0" distB="0" distL="0" distR="0">
          <wp:extent cx="5477510" cy="741680"/>
          <wp:effectExtent l="0" t="0" r="8890" b="1270"/>
          <wp:docPr id="1" name="Picture 1" descr="main_titl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_title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7510" cy="7416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1681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F43ED"/>
    <w:multiLevelType w:val="multilevel"/>
    <w:tmpl w:val="2F149FD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A342E9D"/>
    <w:multiLevelType w:val="hybridMultilevel"/>
    <w:tmpl w:val="13642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E0EFA"/>
    <w:multiLevelType w:val="multilevel"/>
    <w:tmpl w:val="59F45D90"/>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nsid w:val="0E5A3731"/>
    <w:multiLevelType w:val="hybridMultilevel"/>
    <w:tmpl w:val="35485F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F2B058D"/>
    <w:multiLevelType w:val="hybridMultilevel"/>
    <w:tmpl w:val="30D8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E74E5"/>
    <w:multiLevelType w:val="hybridMultilevel"/>
    <w:tmpl w:val="8758E1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1B6947DF"/>
    <w:multiLevelType w:val="hybridMultilevel"/>
    <w:tmpl w:val="4EE06432"/>
    <w:lvl w:ilvl="0" w:tplc="5288A34A">
      <w:start w:val="1"/>
      <w:numFmt w:val="bullet"/>
      <w:lvlText w:val="•"/>
      <w:lvlJc w:val="left"/>
      <w:pPr>
        <w:tabs>
          <w:tab w:val="num" w:pos="720"/>
        </w:tabs>
        <w:ind w:left="720" w:hanging="360"/>
      </w:pPr>
      <w:rPr>
        <w:rFonts w:ascii="Arial" w:hAnsi="Arial" w:hint="default"/>
      </w:rPr>
    </w:lvl>
    <w:lvl w:ilvl="1" w:tplc="FC8ADB46" w:tentative="1">
      <w:start w:val="1"/>
      <w:numFmt w:val="bullet"/>
      <w:lvlText w:val="•"/>
      <w:lvlJc w:val="left"/>
      <w:pPr>
        <w:tabs>
          <w:tab w:val="num" w:pos="1440"/>
        </w:tabs>
        <w:ind w:left="1440" w:hanging="360"/>
      </w:pPr>
      <w:rPr>
        <w:rFonts w:ascii="Arial" w:hAnsi="Arial" w:hint="default"/>
      </w:rPr>
    </w:lvl>
    <w:lvl w:ilvl="2" w:tplc="855CB9DE" w:tentative="1">
      <w:start w:val="1"/>
      <w:numFmt w:val="bullet"/>
      <w:lvlText w:val="•"/>
      <w:lvlJc w:val="left"/>
      <w:pPr>
        <w:tabs>
          <w:tab w:val="num" w:pos="2160"/>
        </w:tabs>
        <w:ind w:left="2160" w:hanging="360"/>
      </w:pPr>
      <w:rPr>
        <w:rFonts w:ascii="Arial" w:hAnsi="Arial" w:hint="default"/>
      </w:rPr>
    </w:lvl>
    <w:lvl w:ilvl="3" w:tplc="028E7EF8" w:tentative="1">
      <w:start w:val="1"/>
      <w:numFmt w:val="bullet"/>
      <w:lvlText w:val="•"/>
      <w:lvlJc w:val="left"/>
      <w:pPr>
        <w:tabs>
          <w:tab w:val="num" w:pos="2880"/>
        </w:tabs>
        <w:ind w:left="2880" w:hanging="360"/>
      </w:pPr>
      <w:rPr>
        <w:rFonts w:ascii="Arial" w:hAnsi="Arial" w:hint="default"/>
      </w:rPr>
    </w:lvl>
    <w:lvl w:ilvl="4" w:tplc="8AB0E7AC" w:tentative="1">
      <w:start w:val="1"/>
      <w:numFmt w:val="bullet"/>
      <w:lvlText w:val="•"/>
      <w:lvlJc w:val="left"/>
      <w:pPr>
        <w:tabs>
          <w:tab w:val="num" w:pos="3600"/>
        </w:tabs>
        <w:ind w:left="3600" w:hanging="360"/>
      </w:pPr>
      <w:rPr>
        <w:rFonts w:ascii="Arial" w:hAnsi="Arial" w:hint="default"/>
      </w:rPr>
    </w:lvl>
    <w:lvl w:ilvl="5" w:tplc="3306C1C2" w:tentative="1">
      <w:start w:val="1"/>
      <w:numFmt w:val="bullet"/>
      <w:lvlText w:val="•"/>
      <w:lvlJc w:val="left"/>
      <w:pPr>
        <w:tabs>
          <w:tab w:val="num" w:pos="4320"/>
        </w:tabs>
        <w:ind w:left="4320" w:hanging="360"/>
      </w:pPr>
      <w:rPr>
        <w:rFonts w:ascii="Arial" w:hAnsi="Arial" w:hint="default"/>
      </w:rPr>
    </w:lvl>
    <w:lvl w:ilvl="6" w:tplc="E946A882" w:tentative="1">
      <w:start w:val="1"/>
      <w:numFmt w:val="bullet"/>
      <w:lvlText w:val="•"/>
      <w:lvlJc w:val="left"/>
      <w:pPr>
        <w:tabs>
          <w:tab w:val="num" w:pos="5040"/>
        </w:tabs>
        <w:ind w:left="5040" w:hanging="360"/>
      </w:pPr>
      <w:rPr>
        <w:rFonts w:ascii="Arial" w:hAnsi="Arial" w:hint="default"/>
      </w:rPr>
    </w:lvl>
    <w:lvl w:ilvl="7" w:tplc="F96E9300" w:tentative="1">
      <w:start w:val="1"/>
      <w:numFmt w:val="bullet"/>
      <w:lvlText w:val="•"/>
      <w:lvlJc w:val="left"/>
      <w:pPr>
        <w:tabs>
          <w:tab w:val="num" w:pos="5760"/>
        </w:tabs>
        <w:ind w:left="5760" w:hanging="360"/>
      </w:pPr>
      <w:rPr>
        <w:rFonts w:ascii="Arial" w:hAnsi="Arial" w:hint="default"/>
      </w:rPr>
    </w:lvl>
    <w:lvl w:ilvl="8" w:tplc="F4CA9F22" w:tentative="1">
      <w:start w:val="1"/>
      <w:numFmt w:val="bullet"/>
      <w:lvlText w:val="•"/>
      <w:lvlJc w:val="left"/>
      <w:pPr>
        <w:tabs>
          <w:tab w:val="num" w:pos="6480"/>
        </w:tabs>
        <w:ind w:left="6480" w:hanging="360"/>
      </w:pPr>
      <w:rPr>
        <w:rFonts w:ascii="Arial" w:hAnsi="Arial" w:hint="default"/>
      </w:rPr>
    </w:lvl>
  </w:abstractNum>
  <w:abstractNum w:abstractNumId="8">
    <w:nsid w:val="24336A86"/>
    <w:multiLevelType w:val="hybridMultilevel"/>
    <w:tmpl w:val="BF140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C52D9"/>
    <w:multiLevelType w:val="hybridMultilevel"/>
    <w:tmpl w:val="3EC460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6B6415D"/>
    <w:multiLevelType w:val="hybridMultilevel"/>
    <w:tmpl w:val="B2E8F66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0CA608A"/>
    <w:multiLevelType w:val="hybridMultilevel"/>
    <w:tmpl w:val="AF80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329E3"/>
    <w:multiLevelType w:val="hybridMultilevel"/>
    <w:tmpl w:val="2CE8254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E2F33"/>
    <w:multiLevelType w:val="hybridMultilevel"/>
    <w:tmpl w:val="D3120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A178FF"/>
    <w:multiLevelType w:val="hybridMultilevel"/>
    <w:tmpl w:val="65168B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311214"/>
    <w:multiLevelType w:val="hybridMultilevel"/>
    <w:tmpl w:val="8D1A8B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B2016FE"/>
    <w:multiLevelType w:val="hybridMultilevel"/>
    <w:tmpl w:val="A014A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1461D"/>
    <w:multiLevelType w:val="hybridMultilevel"/>
    <w:tmpl w:val="2FCE62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60266A04"/>
    <w:multiLevelType w:val="hybridMultilevel"/>
    <w:tmpl w:val="DB5A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E77AA"/>
    <w:multiLevelType w:val="hybridMultilevel"/>
    <w:tmpl w:val="FA2621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8E33BA"/>
    <w:multiLevelType w:val="multilevel"/>
    <w:tmpl w:val="6C544466"/>
    <w:lvl w:ilvl="0">
      <w:start w:val="6"/>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nsid w:val="6B7E1461"/>
    <w:multiLevelType w:val="hybridMultilevel"/>
    <w:tmpl w:val="1436BB44"/>
    <w:lvl w:ilvl="0" w:tplc="905ED220">
      <w:start w:val="1"/>
      <w:numFmt w:val="bullet"/>
      <w:lvlText w:val="•"/>
      <w:lvlJc w:val="left"/>
      <w:pPr>
        <w:tabs>
          <w:tab w:val="num" w:pos="720"/>
        </w:tabs>
        <w:ind w:left="720" w:hanging="360"/>
      </w:pPr>
      <w:rPr>
        <w:rFonts w:ascii="Arial" w:hAnsi="Arial" w:hint="default"/>
      </w:rPr>
    </w:lvl>
    <w:lvl w:ilvl="1" w:tplc="A8EE394E">
      <w:start w:val="1"/>
      <w:numFmt w:val="bullet"/>
      <w:lvlText w:val="•"/>
      <w:lvlJc w:val="left"/>
      <w:pPr>
        <w:tabs>
          <w:tab w:val="num" w:pos="1440"/>
        </w:tabs>
        <w:ind w:left="1440" w:hanging="360"/>
      </w:pPr>
      <w:rPr>
        <w:rFonts w:ascii="Arial" w:hAnsi="Arial" w:hint="default"/>
      </w:rPr>
    </w:lvl>
    <w:lvl w:ilvl="2" w:tplc="B23EAC22" w:tentative="1">
      <w:start w:val="1"/>
      <w:numFmt w:val="bullet"/>
      <w:lvlText w:val="•"/>
      <w:lvlJc w:val="left"/>
      <w:pPr>
        <w:tabs>
          <w:tab w:val="num" w:pos="2160"/>
        </w:tabs>
        <w:ind w:left="2160" w:hanging="360"/>
      </w:pPr>
      <w:rPr>
        <w:rFonts w:ascii="Arial" w:hAnsi="Arial" w:hint="default"/>
      </w:rPr>
    </w:lvl>
    <w:lvl w:ilvl="3" w:tplc="0F0CAEA4" w:tentative="1">
      <w:start w:val="1"/>
      <w:numFmt w:val="bullet"/>
      <w:lvlText w:val="•"/>
      <w:lvlJc w:val="left"/>
      <w:pPr>
        <w:tabs>
          <w:tab w:val="num" w:pos="2880"/>
        </w:tabs>
        <w:ind w:left="2880" w:hanging="360"/>
      </w:pPr>
      <w:rPr>
        <w:rFonts w:ascii="Arial" w:hAnsi="Arial" w:hint="default"/>
      </w:rPr>
    </w:lvl>
    <w:lvl w:ilvl="4" w:tplc="5CB4F85A" w:tentative="1">
      <w:start w:val="1"/>
      <w:numFmt w:val="bullet"/>
      <w:lvlText w:val="•"/>
      <w:lvlJc w:val="left"/>
      <w:pPr>
        <w:tabs>
          <w:tab w:val="num" w:pos="3600"/>
        </w:tabs>
        <w:ind w:left="3600" w:hanging="360"/>
      </w:pPr>
      <w:rPr>
        <w:rFonts w:ascii="Arial" w:hAnsi="Arial" w:hint="default"/>
      </w:rPr>
    </w:lvl>
    <w:lvl w:ilvl="5" w:tplc="156AF372" w:tentative="1">
      <w:start w:val="1"/>
      <w:numFmt w:val="bullet"/>
      <w:lvlText w:val="•"/>
      <w:lvlJc w:val="left"/>
      <w:pPr>
        <w:tabs>
          <w:tab w:val="num" w:pos="4320"/>
        </w:tabs>
        <w:ind w:left="4320" w:hanging="360"/>
      </w:pPr>
      <w:rPr>
        <w:rFonts w:ascii="Arial" w:hAnsi="Arial" w:hint="default"/>
      </w:rPr>
    </w:lvl>
    <w:lvl w:ilvl="6" w:tplc="DBDC0392" w:tentative="1">
      <w:start w:val="1"/>
      <w:numFmt w:val="bullet"/>
      <w:lvlText w:val="•"/>
      <w:lvlJc w:val="left"/>
      <w:pPr>
        <w:tabs>
          <w:tab w:val="num" w:pos="5040"/>
        </w:tabs>
        <w:ind w:left="5040" w:hanging="360"/>
      </w:pPr>
      <w:rPr>
        <w:rFonts w:ascii="Arial" w:hAnsi="Arial" w:hint="default"/>
      </w:rPr>
    </w:lvl>
    <w:lvl w:ilvl="7" w:tplc="5510C99C" w:tentative="1">
      <w:start w:val="1"/>
      <w:numFmt w:val="bullet"/>
      <w:lvlText w:val="•"/>
      <w:lvlJc w:val="left"/>
      <w:pPr>
        <w:tabs>
          <w:tab w:val="num" w:pos="5760"/>
        </w:tabs>
        <w:ind w:left="5760" w:hanging="360"/>
      </w:pPr>
      <w:rPr>
        <w:rFonts w:ascii="Arial" w:hAnsi="Arial" w:hint="default"/>
      </w:rPr>
    </w:lvl>
    <w:lvl w:ilvl="8" w:tplc="0D3AADF0" w:tentative="1">
      <w:start w:val="1"/>
      <w:numFmt w:val="bullet"/>
      <w:lvlText w:val="•"/>
      <w:lvlJc w:val="left"/>
      <w:pPr>
        <w:tabs>
          <w:tab w:val="num" w:pos="6480"/>
        </w:tabs>
        <w:ind w:left="6480" w:hanging="360"/>
      </w:pPr>
      <w:rPr>
        <w:rFonts w:ascii="Arial" w:hAnsi="Arial" w:hint="default"/>
      </w:rPr>
    </w:lvl>
  </w:abstractNum>
  <w:abstractNum w:abstractNumId="22">
    <w:nsid w:val="6EF61347"/>
    <w:multiLevelType w:val="hybridMultilevel"/>
    <w:tmpl w:val="90B6F7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E431E7A"/>
    <w:multiLevelType w:val="multilevel"/>
    <w:tmpl w:val="C2920B8E"/>
    <w:lvl w:ilvl="0">
      <w:start w:val="1"/>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num w:numId="1">
    <w:abstractNumId w:val="2"/>
  </w:num>
  <w:num w:numId="2">
    <w:abstractNumId w:val="23"/>
  </w:num>
  <w:num w:numId="3">
    <w:abstractNumId w:val="17"/>
  </w:num>
  <w:num w:numId="4">
    <w:abstractNumId w:val="10"/>
  </w:num>
  <w:num w:numId="5">
    <w:abstractNumId w:val="15"/>
  </w:num>
  <w:num w:numId="6">
    <w:abstractNumId w:val="1"/>
  </w:num>
  <w:num w:numId="7">
    <w:abstractNumId w:val="20"/>
  </w:num>
  <w:num w:numId="8">
    <w:abstractNumId w:val="3"/>
  </w:num>
  <w:num w:numId="9">
    <w:abstractNumId w:val="22"/>
  </w:num>
  <w:num w:numId="10">
    <w:abstractNumId w:val="9"/>
  </w:num>
  <w:num w:numId="11">
    <w:abstractNumId w:val="4"/>
  </w:num>
  <w:num w:numId="12">
    <w:abstractNumId w:val="13"/>
  </w:num>
  <w:num w:numId="13">
    <w:abstractNumId w:val="16"/>
  </w:num>
  <w:num w:numId="14">
    <w:abstractNumId w:val="21"/>
  </w:num>
  <w:num w:numId="15">
    <w:abstractNumId w:val="11"/>
  </w:num>
  <w:num w:numId="16">
    <w:abstractNumId w:val="7"/>
  </w:num>
  <w:num w:numId="17">
    <w:abstractNumId w:val="0"/>
  </w:num>
  <w:num w:numId="18">
    <w:abstractNumId w:val="6"/>
  </w:num>
  <w:num w:numId="19">
    <w:abstractNumId w:val="18"/>
  </w:num>
  <w:num w:numId="20">
    <w:abstractNumId w:val="14"/>
  </w:num>
  <w:num w:numId="21">
    <w:abstractNumId w:val="12"/>
  </w:num>
  <w:num w:numId="22">
    <w:abstractNumId w:val="8"/>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07"/>
    <w:rsid w:val="000558AF"/>
    <w:rsid w:val="00060650"/>
    <w:rsid w:val="00062B59"/>
    <w:rsid w:val="00070D90"/>
    <w:rsid w:val="00087EBB"/>
    <w:rsid w:val="000B2B54"/>
    <w:rsid w:val="000D3592"/>
    <w:rsid w:val="00102378"/>
    <w:rsid w:val="00170C67"/>
    <w:rsid w:val="001852D0"/>
    <w:rsid w:val="00197CA3"/>
    <w:rsid w:val="001B1384"/>
    <w:rsid w:val="001C2B9B"/>
    <w:rsid w:val="001D5F5F"/>
    <w:rsid w:val="001F03CF"/>
    <w:rsid w:val="002361CA"/>
    <w:rsid w:val="00246E53"/>
    <w:rsid w:val="00252820"/>
    <w:rsid w:val="00254B7C"/>
    <w:rsid w:val="00256228"/>
    <w:rsid w:val="002D740D"/>
    <w:rsid w:val="002E336E"/>
    <w:rsid w:val="002F21F0"/>
    <w:rsid w:val="00340C65"/>
    <w:rsid w:val="00356B95"/>
    <w:rsid w:val="00447707"/>
    <w:rsid w:val="0045385A"/>
    <w:rsid w:val="004540B7"/>
    <w:rsid w:val="00491B72"/>
    <w:rsid w:val="00494439"/>
    <w:rsid w:val="004A177D"/>
    <w:rsid w:val="004A72BF"/>
    <w:rsid w:val="00530504"/>
    <w:rsid w:val="0057511D"/>
    <w:rsid w:val="0059122A"/>
    <w:rsid w:val="005C6385"/>
    <w:rsid w:val="005F088F"/>
    <w:rsid w:val="005F7FC8"/>
    <w:rsid w:val="006329B2"/>
    <w:rsid w:val="00656033"/>
    <w:rsid w:val="00661B78"/>
    <w:rsid w:val="00666A92"/>
    <w:rsid w:val="006A111F"/>
    <w:rsid w:val="006C2D0B"/>
    <w:rsid w:val="006F48BC"/>
    <w:rsid w:val="00716D77"/>
    <w:rsid w:val="007756D3"/>
    <w:rsid w:val="007844DE"/>
    <w:rsid w:val="007D1102"/>
    <w:rsid w:val="007E4A7F"/>
    <w:rsid w:val="008414F7"/>
    <w:rsid w:val="008450C0"/>
    <w:rsid w:val="008C25FE"/>
    <w:rsid w:val="008C6BF5"/>
    <w:rsid w:val="008D14E1"/>
    <w:rsid w:val="008D5E8A"/>
    <w:rsid w:val="008F742D"/>
    <w:rsid w:val="00903608"/>
    <w:rsid w:val="00942BE2"/>
    <w:rsid w:val="009759E5"/>
    <w:rsid w:val="009C1E38"/>
    <w:rsid w:val="009C24E7"/>
    <w:rsid w:val="009C61F3"/>
    <w:rsid w:val="009D6473"/>
    <w:rsid w:val="00A1524D"/>
    <w:rsid w:val="00A30663"/>
    <w:rsid w:val="00A33BA1"/>
    <w:rsid w:val="00A640B7"/>
    <w:rsid w:val="00A93980"/>
    <w:rsid w:val="00B011BF"/>
    <w:rsid w:val="00B14B29"/>
    <w:rsid w:val="00B25D68"/>
    <w:rsid w:val="00BA0F87"/>
    <w:rsid w:val="00BE5079"/>
    <w:rsid w:val="00BF27F4"/>
    <w:rsid w:val="00C1064A"/>
    <w:rsid w:val="00C26534"/>
    <w:rsid w:val="00C31802"/>
    <w:rsid w:val="00C4242A"/>
    <w:rsid w:val="00CA349D"/>
    <w:rsid w:val="00CB1BB6"/>
    <w:rsid w:val="00CE690C"/>
    <w:rsid w:val="00D031EA"/>
    <w:rsid w:val="00D8041D"/>
    <w:rsid w:val="00D833E3"/>
    <w:rsid w:val="00DA32DA"/>
    <w:rsid w:val="00DD7686"/>
    <w:rsid w:val="00DF09F1"/>
    <w:rsid w:val="00E673B5"/>
    <w:rsid w:val="00E7692E"/>
    <w:rsid w:val="00E86610"/>
    <w:rsid w:val="00F02298"/>
    <w:rsid w:val="00FC02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77"/>
    <w:rPr>
      <w:sz w:val="24"/>
      <w:szCs w:val="24"/>
    </w:rPr>
  </w:style>
  <w:style w:type="paragraph" w:styleId="Heading1">
    <w:name w:val="heading 1"/>
    <w:basedOn w:val="Normal"/>
    <w:next w:val="Normal"/>
    <w:qFormat/>
    <w:rsid w:val="00716D7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6D77"/>
    <w:pPr>
      <w:jc w:val="center"/>
    </w:pPr>
    <w:rPr>
      <w:b/>
      <w:bCs/>
    </w:rPr>
  </w:style>
  <w:style w:type="paragraph" w:styleId="Header">
    <w:name w:val="header"/>
    <w:basedOn w:val="Normal"/>
    <w:semiHidden/>
    <w:rsid w:val="00716D77"/>
    <w:pPr>
      <w:tabs>
        <w:tab w:val="center" w:pos="4320"/>
        <w:tab w:val="right" w:pos="8640"/>
      </w:tabs>
    </w:pPr>
  </w:style>
  <w:style w:type="paragraph" w:styleId="Footer">
    <w:name w:val="footer"/>
    <w:basedOn w:val="Normal"/>
    <w:semiHidden/>
    <w:rsid w:val="00716D77"/>
    <w:pPr>
      <w:tabs>
        <w:tab w:val="center" w:pos="4320"/>
        <w:tab w:val="right" w:pos="8640"/>
      </w:tabs>
    </w:pPr>
  </w:style>
  <w:style w:type="paragraph" w:styleId="BodyText">
    <w:name w:val="Body Text"/>
    <w:basedOn w:val="Normal"/>
    <w:semiHidden/>
    <w:rsid w:val="00716D77"/>
    <w:rPr>
      <w:sz w:val="20"/>
      <w:szCs w:val="18"/>
    </w:rPr>
  </w:style>
  <w:style w:type="paragraph" w:styleId="ListParagraph">
    <w:name w:val="List Paragraph"/>
    <w:basedOn w:val="Normal"/>
    <w:uiPriority w:val="34"/>
    <w:qFormat/>
    <w:rsid w:val="00BA0F8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C2D0B"/>
    <w:rPr>
      <w:rFonts w:ascii="Tahoma" w:hAnsi="Tahoma" w:cs="Tahoma"/>
      <w:sz w:val="16"/>
      <w:szCs w:val="16"/>
    </w:rPr>
  </w:style>
  <w:style w:type="character" w:customStyle="1" w:styleId="BalloonTextChar">
    <w:name w:val="Balloon Text Char"/>
    <w:basedOn w:val="DefaultParagraphFont"/>
    <w:link w:val="BalloonText"/>
    <w:uiPriority w:val="99"/>
    <w:semiHidden/>
    <w:rsid w:val="006C2D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77"/>
    <w:rPr>
      <w:sz w:val="24"/>
      <w:szCs w:val="24"/>
    </w:rPr>
  </w:style>
  <w:style w:type="paragraph" w:styleId="Heading1">
    <w:name w:val="heading 1"/>
    <w:basedOn w:val="Normal"/>
    <w:next w:val="Normal"/>
    <w:qFormat/>
    <w:rsid w:val="00716D7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6D77"/>
    <w:pPr>
      <w:jc w:val="center"/>
    </w:pPr>
    <w:rPr>
      <w:b/>
      <w:bCs/>
    </w:rPr>
  </w:style>
  <w:style w:type="paragraph" w:styleId="Header">
    <w:name w:val="header"/>
    <w:basedOn w:val="Normal"/>
    <w:semiHidden/>
    <w:rsid w:val="00716D77"/>
    <w:pPr>
      <w:tabs>
        <w:tab w:val="center" w:pos="4320"/>
        <w:tab w:val="right" w:pos="8640"/>
      </w:tabs>
    </w:pPr>
  </w:style>
  <w:style w:type="paragraph" w:styleId="Footer">
    <w:name w:val="footer"/>
    <w:basedOn w:val="Normal"/>
    <w:semiHidden/>
    <w:rsid w:val="00716D77"/>
    <w:pPr>
      <w:tabs>
        <w:tab w:val="center" w:pos="4320"/>
        <w:tab w:val="right" w:pos="8640"/>
      </w:tabs>
    </w:pPr>
  </w:style>
  <w:style w:type="paragraph" w:styleId="BodyText">
    <w:name w:val="Body Text"/>
    <w:basedOn w:val="Normal"/>
    <w:semiHidden/>
    <w:rsid w:val="00716D77"/>
    <w:rPr>
      <w:sz w:val="20"/>
      <w:szCs w:val="18"/>
    </w:rPr>
  </w:style>
  <w:style w:type="paragraph" w:styleId="ListParagraph">
    <w:name w:val="List Paragraph"/>
    <w:basedOn w:val="Normal"/>
    <w:uiPriority w:val="34"/>
    <w:qFormat/>
    <w:rsid w:val="00BA0F8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C2D0B"/>
    <w:rPr>
      <w:rFonts w:ascii="Tahoma" w:hAnsi="Tahoma" w:cs="Tahoma"/>
      <w:sz w:val="16"/>
      <w:szCs w:val="16"/>
    </w:rPr>
  </w:style>
  <w:style w:type="character" w:customStyle="1" w:styleId="BalloonTextChar">
    <w:name w:val="Balloon Text Char"/>
    <w:basedOn w:val="DefaultParagraphFont"/>
    <w:link w:val="BalloonText"/>
    <w:uiPriority w:val="99"/>
    <w:semiHidden/>
    <w:rsid w:val="006C2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8494">
      <w:bodyDiv w:val="1"/>
      <w:marLeft w:val="0"/>
      <w:marRight w:val="0"/>
      <w:marTop w:val="0"/>
      <w:marBottom w:val="0"/>
      <w:divBdr>
        <w:top w:val="none" w:sz="0" w:space="0" w:color="auto"/>
        <w:left w:val="none" w:sz="0" w:space="0" w:color="auto"/>
        <w:bottom w:val="none" w:sz="0" w:space="0" w:color="auto"/>
        <w:right w:val="none" w:sz="0" w:space="0" w:color="auto"/>
      </w:divBdr>
      <w:divsChild>
        <w:div w:id="872695534">
          <w:marLeft w:val="547"/>
          <w:marRight w:val="0"/>
          <w:marTop w:val="144"/>
          <w:marBottom w:val="0"/>
          <w:divBdr>
            <w:top w:val="none" w:sz="0" w:space="0" w:color="auto"/>
            <w:left w:val="none" w:sz="0" w:space="0" w:color="auto"/>
            <w:bottom w:val="none" w:sz="0" w:space="0" w:color="auto"/>
            <w:right w:val="none" w:sz="0" w:space="0" w:color="auto"/>
          </w:divBdr>
        </w:div>
        <w:div w:id="1006900398">
          <w:marLeft w:val="547"/>
          <w:marRight w:val="0"/>
          <w:marTop w:val="144"/>
          <w:marBottom w:val="0"/>
          <w:divBdr>
            <w:top w:val="none" w:sz="0" w:space="0" w:color="auto"/>
            <w:left w:val="none" w:sz="0" w:space="0" w:color="auto"/>
            <w:bottom w:val="none" w:sz="0" w:space="0" w:color="auto"/>
            <w:right w:val="none" w:sz="0" w:space="0" w:color="auto"/>
          </w:divBdr>
        </w:div>
        <w:div w:id="1652054326">
          <w:marLeft w:val="547"/>
          <w:marRight w:val="0"/>
          <w:marTop w:val="144"/>
          <w:marBottom w:val="0"/>
          <w:divBdr>
            <w:top w:val="none" w:sz="0" w:space="0" w:color="auto"/>
            <w:left w:val="none" w:sz="0" w:space="0" w:color="auto"/>
            <w:bottom w:val="none" w:sz="0" w:space="0" w:color="auto"/>
            <w:right w:val="none" w:sz="0" w:space="0" w:color="auto"/>
          </w:divBdr>
        </w:div>
      </w:divsChild>
    </w:div>
    <w:div w:id="1680693305">
      <w:bodyDiv w:val="1"/>
      <w:marLeft w:val="0"/>
      <w:marRight w:val="0"/>
      <w:marTop w:val="0"/>
      <w:marBottom w:val="0"/>
      <w:divBdr>
        <w:top w:val="none" w:sz="0" w:space="0" w:color="auto"/>
        <w:left w:val="none" w:sz="0" w:space="0" w:color="auto"/>
        <w:bottom w:val="none" w:sz="0" w:space="0" w:color="auto"/>
        <w:right w:val="none" w:sz="0" w:space="0" w:color="auto"/>
      </w:divBdr>
      <w:divsChild>
        <w:div w:id="941187621">
          <w:marLeft w:val="1166"/>
          <w:marRight w:val="0"/>
          <w:marTop w:val="134"/>
          <w:marBottom w:val="0"/>
          <w:divBdr>
            <w:top w:val="none" w:sz="0" w:space="0" w:color="auto"/>
            <w:left w:val="none" w:sz="0" w:space="0" w:color="auto"/>
            <w:bottom w:val="none" w:sz="0" w:space="0" w:color="auto"/>
            <w:right w:val="none" w:sz="0" w:space="0" w:color="auto"/>
          </w:divBdr>
        </w:div>
        <w:div w:id="943882071">
          <w:marLeft w:val="1166"/>
          <w:marRight w:val="0"/>
          <w:marTop w:val="134"/>
          <w:marBottom w:val="0"/>
          <w:divBdr>
            <w:top w:val="none" w:sz="0" w:space="0" w:color="auto"/>
            <w:left w:val="none" w:sz="0" w:space="0" w:color="auto"/>
            <w:bottom w:val="none" w:sz="0" w:space="0" w:color="auto"/>
            <w:right w:val="none" w:sz="0" w:space="0" w:color="auto"/>
          </w:divBdr>
        </w:div>
        <w:div w:id="1177230633">
          <w:marLeft w:val="1166"/>
          <w:marRight w:val="0"/>
          <w:marTop w:val="134"/>
          <w:marBottom w:val="0"/>
          <w:divBdr>
            <w:top w:val="none" w:sz="0" w:space="0" w:color="auto"/>
            <w:left w:val="none" w:sz="0" w:space="0" w:color="auto"/>
            <w:bottom w:val="none" w:sz="0" w:space="0" w:color="auto"/>
            <w:right w:val="none" w:sz="0" w:space="0" w:color="auto"/>
          </w:divBdr>
        </w:div>
        <w:div w:id="1444225746">
          <w:marLeft w:val="1166"/>
          <w:marRight w:val="0"/>
          <w:marTop w:val="134"/>
          <w:marBottom w:val="0"/>
          <w:divBdr>
            <w:top w:val="none" w:sz="0" w:space="0" w:color="auto"/>
            <w:left w:val="none" w:sz="0" w:space="0" w:color="auto"/>
            <w:bottom w:val="none" w:sz="0" w:space="0" w:color="auto"/>
            <w:right w:val="none" w:sz="0" w:space="0" w:color="auto"/>
          </w:divBdr>
        </w:div>
      </w:divsChild>
    </w:div>
    <w:div w:id="1957062422">
      <w:bodyDiv w:val="1"/>
      <w:marLeft w:val="0"/>
      <w:marRight w:val="0"/>
      <w:marTop w:val="0"/>
      <w:marBottom w:val="0"/>
      <w:divBdr>
        <w:top w:val="none" w:sz="0" w:space="0" w:color="auto"/>
        <w:left w:val="none" w:sz="0" w:space="0" w:color="auto"/>
        <w:bottom w:val="none" w:sz="0" w:space="0" w:color="auto"/>
        <w:right w:val="none" w:sz="0" w:space="0" w:color="auto"/>
      </w:divBdr>
      <w:divsChild>
        <w:div w:id="73432500">
          <w:marLeft w:val="547"/>
          <w:marRight w:val="0"/>
          <w:marTop w:val="154"/>
          <w:marBottom w:val="0"/>
          <w:divBdr>
            <w:top w:val="none" w:sz="0" w:space="0" w:color="auto"/>
            <w:left w:val="none" w:sz="0" w:space="0" w:color="auto"/>
            <w:bottom w:val="none" w:sz="0" w:space="0" w:color="auto"/>
            <w:right w:val="none" w:sz="0" w:space="0" w:color="auto"/>
          </w:divBdr>
        </w:div>
        <w:div w:id="164592271">
          <w:marLeft w:val="547"/>
          <w:marRight w:val="0"/>
          <w:marTop w:val="154"/>
          <w:marBottom w:val="0"/>
          <w:divBdr>
            <w:top w:val="none" w:sz="0" w:space="0" w:color="auto"/>
            <w:left w:val="none" w:sz="0" w:space="0" w:color="auto"/>
            <w:bottom w:val="none" w:sz="0" w:space="0" w:color="auto"/>
            <w:right w:val="none" w:sz="0" w:space="0" w:color="auto"/>
          </w:divBdr>
        </w:div>
        <w:div w:id="577517872">
          <w:marLeft w:val="547"/>
          <w:marRight w:val="0"/>
          <w:marTop w:val="154"/>
          <w:marBottom w:val="0"/>
          <w:divBdr>
            <w:top w:val="none" w:sz="0" w:space="0" w:color="auto"/>
            <w:left w:val="none" w:sz="0" w:space="0" w:color="auto"/>
            <w:bottom w:val="none" w:sz="0" w:space="0" w:color="auto"/>
            <w:right w:val="none" w:sz="0" w:space="0" w:color="auto"/>
          </w:divBdr>
        </w:div>
        <w:div w:id="1947075954">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03734-3C49-FF4B-A058-C8E2F39F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3626</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Santa Ana Unified School District</vt:lpstr>
    </vt:vector>
  </TitlesOfParts>
  <Company>Hewlett-Packard Company</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Ana Unified School District</dc:title>
  <dc:creator>./</dc:creator>
  <cp:lastModifiedBy>Segerstrom</cp:lastModifiedBy>
  <cp:revision>2</cp:revision>
  <cp:lastPrinted>2013-10-07T16:40:00Z</cp:lastPrinted>
  <dcterms:created xsi:type="dcterms:W3CDTF">2013-10-14T14:44:00Z</dcterms:created>
  <dcterms:modified xsi:type="dcterms:W3CDTF">2013-10-14T14:44:00Z</dcterms:modified>
</cp:coreProperties>
</file>